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77" w:rsidRDefault="00C05C77" w:rsidP="00C05C77">
      <w:pPr>
        <w:pStyle w:val="NormalWeb"/>
        <w:shd w:val="clear" w:color="auto" w:fill="FFFFFF"/>
        <w:spacing w:line="330" w:lineRule="atLeast"/>
        <w:rPr>
          <w:rFonts w:ascii="Arial" w:hAnsi="Arial" w:cs="Arial"/>
          <w:color w:val="000000"/>
          <w:sz w:val="20"/>
          <w:szCs w:val="20"/>
        </w:rPr>
      </w:pPr>
      <w:r>
        <w:rPr>
          <w:rStyle w:val="Strong"/>
          <w:rFonts w:ascii="Arial" w:hAnsi="Arial" w:cs="Arial"/>
          <w:color w:val="000000"/>
          <w:sz w:val="20"/>
          <w:szCs w:val="20"/>
        </w:rPr>
        <w:t>Recommendation for Emily John</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 xml:space="preserve">When Emily John asked me to write a letter of recommendation for her for a P.E.O. scholarship, I was not only happy to do </w:t>
      </w:r>
      <w:proofErr w:type="gramStart"/>
      <w:r>
        <w:rPr>
          <w:rFonts w:ascii="Arial" w:hAnsi="Arial" w:cs="Arial"/>
          <w:color w:val="000000"/>
          <w:sz w:val="20"/>
          <w:szCs w:val="20"/>
        </w:rPr>
        <w:t>so,</w:t>
      </w:r>
      <w:proofErr w:type="gramEnd"/>
      <w:r>
        <w:rPr>
          <w:rFonts w:ascii="Arial" w:hAnsi="Arial" w:cs="Arial"/>
          <w:color w:val="000000"/>
          <w:sz w:val="20"/>
          <w:szCs w:val="20"/>
        </w:rPr>
        <w:t xml:space="preserve"> I was also honored to be asked. I have known Emily since January of 2010, when she was a student in my English composition I class. She continues as my student this semester in English Composition II. Her list of accomplishments in a variety of areas is quite impressive.</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 </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My appreciation of Emily’s intellectual abilities and leadership skills has grown exponentially as I have become familiar with her background and experienced her dedication to her studies. Through regular meetings with me to work on essays, I witnessed and extraordinary evolution in Emily’s competence. Although other students achieve through hard work and the seeking of advice and assistance with their writing, I was impressed by Emily’s ability to comprehend the points we covered so thoroughly and to make the knowledge her own. This ability indicates intelligence and a commitment to applying what she learns. Emily is also a valued contributor to my classes. I can count on her to have completed her reading assignments and to have reflected on them to a depth that leads to informed, thoughtful comments in class discussions. Emily does not participate to earn points or to hear herself, she speaks when she has something of genuine interest and import to say. I have to wonder how much potential Emily harbors that will be revealed over the next few years; my guess is that is a great deal.</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 </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 xml:space="preserve">In addition to exceeding expectations academically, Emily continues her long tradition of service through membership in a number of college organizations. For example, she is a member of </w:t>
      </w:r>
      <w:proofErr w:type="spellStart"/>
      <w:r>
        <w:rPr>
          <w:rFonts w:ascii="Arial" w:hAnsi="Arial" w:cs="Arial"/>
          <w:color w:val="000000"/>
          <w:sz w:val="20"/>
          <w:szCs w:val="20"/>
        </w:rPr>
        <w:t>Rotaract</w:t>
      </w:r>
      <w:proofErr w:type="spellEnd"/>
      <w:r>
        <w:rPr>
          <w:rFonts w:ascii="Arial" w:hAnsi="Arial" w:cs="Arial"/>
          <w:color w:val="000000"/>
          <w:sz w:val="20"/>
          <w:szCs w:val="20"/>
        </w:rPr>
        <w:t xml:space="preserve">, a student organization that is devoted to community service, and has recently joined L.E.O., a four-level leader certification program that helps student to discover their leadership styles and communicate with women leaders in the community. She is also a member of prayer shawl, a school club that knits and crochets scarves, blankets, shawls, and other items that provide warmth to needy people all over the country. Through membership in the </w:t>
      </w:r>
      <w:proofErr w:type="spellStart"/>
      <w:r>
        <w:rPr>
          <w:rFonts w:ascii="Arial" w:hAnsi="Arial" w:cs="Arial"/>
          <w:color w:val="000000"/>
          <w:sz w:val="20"/>
          <w:szCs w:val="20"/>
        </w:rPr>
        <w:t>Magnoperian</w:t>
      </w:r>
      <w:proofErr w:type="spellEnd"/>
      <w:r>
        <w:rPr>
          <w:rFonts w:ascii="Arial" w:hAnsi="Arial" w:cs="Arial"/>
          <w:color w:val="000000"/>
          <w:sz w:val="20"/>
          <w:szCs w:val="20"/>
        </w:rPr>
        <w:t xml:space="preserve"> Society, she participates in monthly meetings to discuss ways to help the community. This year, the society has adopted a family, providing clothing and other needed items. </w:t>
      </w:r>
      <w:proofErr w:type="spellStart"/>
      <w:proofErr w:type="gramStart"/>
      <w:r>
        <w:rPr>
          <w:rFonts w:ascii="Arial" w:hAnsi="Arial" w:cs="Arial"/>
          <w:color w:val="000000"/>
          <w:sz w:val="20"/>
          <w:szCs w:val="20"/>
        </w:rPr>
        <w:t>Cottey</w:t>
      </w:r>
      <w:proofErr w:type="spellEnd"/>
      <w:r>
        <w:rPr>
          <w:rFonts w:ascii="Arial" w:hAnsi="Arial" w:cs="Arial"/>
          <w:color w:val="000000"/>
          <w:sz w:val="20"/>
          <w:szCs w:val="20"/>
        </w:rPr>
        <w:t xml:space="preserve"> Big sisters</w:t>
      </w:r>
      <w:proofErr w:type="gramEnd"/>
      <w:r>
        <w:rPr>
          <w:rFonts w:ascii="Arial" w:hAnsi="Arial" w:cs="Arial"/>
          <w:color w:val="000000"/>
          <w:sz w:val="20"/>
          <w:szCs w:val="20"/>
        </w:rPr>
        <w:t>, of which Emily is also a member, provides aid, fun events, and mentoring to children from low income families. Finally, Emily continues to be active with the California youth Council.</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 </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Emily also works to earn money for the extras such as books and food</w:t>
      </w:r>
      <w:proofErr w:type="gramStart"/>
      <w:r>
        <w:rPr>
          <w:rFonts w:ascii="Arial" w:hAnsi="Arial" w:cs="Arial"/>
          <w:color w:val="000000"/>
          <w:sz w:val="20"/>
          <w:szCs w:val="20"/>
        </w:rPr>
        <w:t>,  that</w:t>
      </w:r>
      <w:proofErr w:type="gramEnd"/>
      <w:r>
        <w:rPr>
          <w:rFonts w:ascii="Arial" w:hAnsi="Arial" w:cs="Arial"/>
          <w:color w:val="000000"/>
          <w:sz w:val="20"/>
          <w:szCs w:val="20"/>
        </w:rPr>
        <w:t xml:space="preserve"> she needs at college. She worked for Migrant Education over the summer, conducting yearly home visits to members and attending/presenting at conferences in addition to performing office work.</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lastRenderedPageBreak/>
        <w:t xml:space="preserve">She also worked at All state packers, packing cherries at a seasonal packing shed. Currently, she babysits for one for </w:t>
      </w:r>
      <w:proofErr w:type="spellStart"/>
      <w:r>
        <w:rPr>
          <w:rFonts w:ascii="Arial" w:hAnsi="Arial" w:cs="Arial"/>
          <w:color w:val="000000"/>
          <w:sz w:val="20"/>
          <w:szCs w:val="20"/>
        </w:rPr>
        <w:t>Cottey’s</w:t>
      </w:r>
      <w:proofErr w:type="spellEnd"/>
      <w:r>
        <w:rPr>
          <w:rFonts w:ascii="Arial" w:hAnsi="Arial" w:cs="Arial"/>
          <w:color w:val="000000"/>
          <w:sz w:val="20"/>
          <w:szCs w:val="20"/>
        </w:rPr>
        <w:t xml:space="preserve"> professors while the professor teaches and performs related duties.</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 </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 xml:space="preserve">I cannot say enough about Emily’s achievements and work ethic. I am most impressed with her combination of academic strength, leadership skills, and community involvement. I know that she not only will succeed at whatever she attempts but will also contribute greatly to any field or institution of which she is a member. For these reasons, I feel strongly that supporting Emily through this scholarship not only helps Emily but also is a sound investment that will continue to reap benefits for the community, country and world long after Emily has completed her education. Please feel free to contact me at 808-652-1518 </w:t>
      </w:r>
      <w:proofErr w:type="spellStart"/>
      <w:r>
        <w:rPr>
          <w:rFonts w:ascii="Arial" w:hAnsi="Arial" w:cs="Arial"/>
          <w:color w:val="000000"/>
          <w:sz w:val="20"/>
          <w:szCs w:val="20"/>
        </w:rPr>
        <w:t>extn</w:t>
      </w:r>
      <w:proofErr w:type="spellEnd"/>
      <w:r>
        <w:rPr>
          <w:rFonts w:ascii="Arial" w:hAnsi="Arial" w:cs="Arial"/>
          <w:color w:val="000000"/>
          <w:sz w:val="20"/>
          <w:szCs w:val="20"/>
        </w:rPr>
        <w:t xml:space="preserve">. </w:t>
      </w:r>
      <w:proofErr w:type="gramStart"/>
      <w:r>
        <w:rPr>
          <w:rFonts w:ascii="Arial" w:hAnsi="Arial" w:cs="Arial"/>
          <w:color w:val="000000"/>
          <w:sz w:val="20"/>
          <w:szCs w:val="20"/>
        </w:rPr>
        <w:t>1453, or by email at Thomas@univ.edu, if I can provide any addition information.</w:t>
      </w:r>
      <w:proofErr w:type="gramEnd"/>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 </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Sincerely</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Signature</w:t>
      </w:r>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 xml:space="preserve">Thomas Conley </w:t>
      </w:r>
      <w:proofErr w:type="spellStart"/>
      <w:r>
        <w:rPr>
          <w:rFonts w:ascii="Arial" w:hAnsi="Arial" w:cs="Arial"/>
          <w:color w:val="000000"/>
          <w:sz w:val="20"/>
          <w:szCs w:val="20"/>
        </w:rPr>
        <w:t>Ph.D</w:t>
      </w:r>
      <w:proofErr w:type="spellEnd"/>
    </w:p>
    <w:p w:rsidR="00C05C77" w:rsidRDefault="00C05C77" w:rsidP="00C05C77">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Assistant Professor of English</w:t>
      </w:r>
    </w:p>
    <w:p w:rsidR="002050BC" w:rsidRPr="00C05C77" w:rsidRDefault="002050BC" w:rsidP="00C05C77">
      <w:bookmarkStart w:id="0" w:name="_GoBack"/>
      <w:bookmarkEnd w:id="0"/>
    </w:p>
    <w:sectPr w:rsidR="002050BC" w:rsidRPr="00C05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8D"/>
    <w:rsid w:val="002050BC"/>
    <w:rsid w:val="00BA4A8D"/>
    <w:rsid w:val="00C05C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4A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5C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4A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5C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6468">
      <w:bodyDiv w:val="1"/>
      <w:marLeft w:val="0"/>
      <w:marRight w:val="0"/>
      <w:marTop w:val="0"/>
      <w:marBottom w:val="0"/>
      <w:divBdr>
        <w:top w:val="none" w:sz="0" w:space="0" w:color="auto"/>
        <w:left w:val="none" w:sz="0" w:space="0" w:color="auto"/>
        <w:bottom w:val="none" w:sz="0" w:space="0" w:color="auto"/>
        <w:right w:val="none" w:sz="0" w:space="0" w:color="auto"/>
      </w:divBdr>
    </w:div>
    <w:div w:id="98516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alireza</dc:creator>
  <cp:lastModifiedBy>alireza</cp:lastModifiedBy>
  <cp:revision>2</cp:revision>
  <dcterms:created xsi:type="dcterms:W3CDTF">2012-03-13T08:43:00Z</dcterms:created>
  <dcterms:modified xsi:type="dcterms:W3CDTF">2012-03-13T08:47:00Z</dcterms:modified>
</cp:coreProperties>
</file>